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91" w:rsidRDefault="00903991" w:rsidP="004239C8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</w:pPr>
    </w:p>
    <w:p w:rsidR="00FB7DAF" w:rsidRPr="00F741B6" w:rsidRDefault="004239C8" w:rsidP="004239C8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</w:pPr>
      <w:r w:rsidRPr="00F741B6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Licenties Studiemeter </w:t>
      </w:r>
      <w:r w:rsidR="00903991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>Leerjaar 2</w:t>
      </w:r>
      <w:r w:rsidRPr="00F741B6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br/>
        <w:t>zie Overeenkomst Schoolbijdrage Schooljaar 2015-2016</w:t>
      </w:r>
    </w:p>
    <w:p w:rsidR="00782DC8" w:rsidRDefault="00782DC8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In het tweede schooljaar heb je, net zoals in het eerste schooljaar, de methodes op Studiemeter nodig bij de vakken Nederlands en/of rekenen. </w:t>
      </w:r>
      <w:r w:rsidRPr="00782D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 xml:space="preserve">De </w:t>
      </w:r>
      <w:r w:rsidR="00FB7DAF" w:rsidRPr="00782D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 xml:space="preserve">licenties </w:t>
      </w:r>
      <w:r w:rsidRPr="00782D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 xml:space="preserve">voor deze methodes moet je </w:t>
      </w:r>
      <w:r w:rsidR="00FB7DAF" w:rsidRPr="00782D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 xml:space="preserve">op Studiemeter </w:t>
      </w:r>
      <w:r w:rsidR="004717E3" w:rsidRPr="00782D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>verlengen.</w:t>
      </w:r>
      <w:r w:rsidR="004717E3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Op de Overeenkomst Schoolbijdrage Schooljaar 2015-2016 staat dit vermeld. </w:t>
      </w:r>
    </w:p>
    <w:p w:rsidR="00431128" w:rsidRPr="00F741B6" w:rsidRDefault="00782DC8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Van Studiemeter ontvang je een signaal zodra je licentie verloopt. Zorg ervoor dat je de licentie op tijd verlengt! </w:t>
      </w:r>
    </w:p>
    <w:p w:rsidR="00574BD7" w:rsidRPr="00431128" w:rsidRDefault="00F741B6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kern w:val="24"/>
          <w:sz w:val="22"/>
          <w:szCs w:val="22"/>
        </w:rPr>
      </w:pPr>
      <w:r w:rsidRPr="00431128">
        <w:rPr>
          <w:rFonts w:ascii="Arial" w:eastAsia="Calibri" w:hAnsi="Arial" w:cs="Arial"/>
          <w:kern w:val="24"/>
          <w:sz w:val="22"/>
          <w:szCs w:val="22"/>
        </w:rPr>
        <w:t xml:space="preserve">Heb je een vraag over Studiemeter, dan kun je deze mailen naar: </w:t>
      </w:r>
      <w:hyperlink r:id="rId7" w:history="1">
        <w:r w:rsidRPr="00431128">
          <w:rPr>
            <w:rStyle w:val="Hyperlink"/>
            <w:rFonts w:ascii="Arial" w:eastAsia="Calibri" w:hAnsi="Arial" w:cs="Arial"/>
            <w:bCs/>
            <w:color w:val="auto"/>
            <w:kern w:val="24"/>
            <w:sz w:val="22"/>
            <w:szCs w:val="22"/>
            <w:u w:val="none"/>
          </w:rPr>
          <w:t>bijles.mb@helicon.nl</w:t>
        </w:r>
      </w:hyperlink>
      <w:r w:rsidR="00AD2B41" w:rsidRPr="00431128">
        <w:rPr>
          <w:rFonts w:asciiTheme="minorHAnsi" w:eastAsia="Calibri" w:hAnsiTheme="minorHAnsi"/>
          <w:bCs/>
          <w:kern w:val="24"/>
          <w:sz w:val="22"/>
          <w:szCs w:val="22"/>
        </w:rPr>
        <w:br/>
      </w:r>
      <w:r w:rsidR="00574BD7" w:rsidRPr="00431128">
        <w:rPr>
          <w:rFonts w:ascii="Arial" w:eastAsia="Calibri" w:hAnsi="Arial" w:cs="Arial"/>
          <w:kern w:val="24"/>
          <w:sz w:val="22"/>
          <w:szCs w:val="22"/>
        </w:rPr>
        <w:t xml:space="preserve">Je kunt ook rechtstreeks contact opnemen met de Servicedesk van Studiemeter: </w:t>
      </w:r>
    </w:p>
    <w:p w:rsidR="00F741B6" w:rsidRPr="00431128" w:rsidRDefault="00574BD7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b/>
          <w:bCs/>
          <w:kern w:val="24"/>
          <w:sz w:val="22"/>
          <w:szCs w:val="22"/>
          <w:u w:val="single"/>
        </w:rPr>
      </w:pPr>
      <w:r w:rsidRPr="00431128">
        <w:rPr>
          <w:rFonts w:ascii="Arial" w:eastAsiaTheme="minorHAnsi" w:hAnsi="Arial" w:cs="Arial"/>
          <w:sz w:val="22"/>
          <w:szCs w:val="22"/>
          <w:lang w:eastAsia="en-US"/>
        </w:rPr>
        <w:t>Tel.: 033-4650560</w:t>
      </w:r>
      <w:r w:rsidRPr="00431128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E-mail: </w:t>
      </w:r>
      <w:hyperlink r:id="rId8" w:history="1">
        <w:r w:rsidRPr="00431128">
          <w:rPr>
            <w:rFonts w:ascii="Arial" w:eastAsiaTheme="minorHAnsi" w:hAnsi="Arial" w:cs="Arial"/>
            <w:sz w:val="22"/>
            <w:szCs w:val="22"/>
            <w:lang w:eastAsia="en-US"/>
          </w:rPr>
          <w:t>servicedesk@studiemeter.nl</w:t>
        </w:r>
      </w:hyperlink>
      <w:bookmarkStart w:id="0" w:name="_GoBack"/>
      <w:bookmarkEnd w:id="0"/>
    </w:p>
    <w:sectPr w:rsidR="00F741B6" w:rsidRPr="004311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C8" w:rsidRDefault="004239C8" w:rsidP="004239C8">
      <w:pPr>
        <w:spacing w:after="0" w:line="240" w:lineRule="auto"/>
      </w:pPr>
      <w:r>
        <w:separator/>
      </w:r>
    </w:p>
  </w:endnote>
  <w:endnote w:type="continuationSeparator" w:id="0">
    <w:p w:rsidR="004239C8" w:rsidRDefault="004239C8" w:rsidP="0042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C8" w:rsidRDefault="004239C8" w:rsidP="004239C8">
      <w:pPr>
        <w:spacing w:after="0" w:line="240" w:lineRule="auto"/>
      </w:pPr>
      <w:r>
        <w:separator/>
      </w:r>
    </w:p>
  </w:footnote>
  <w:footnote w:type="continuationSeparator" w:id="0">
    <w:p w:rsidR="004239C8" w:rsidRDefault="004239C8" w:rsidP="0042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C8" w:rsidRDefault="004239C8">
    <w:pPr>
      <w:pStyle w:val="Koptekst"/>
    </w:pPr>
    <w:r>
      <w:rPr>
        <w:noProof/>
        <w:color w:val="0000FF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3794760</wp:posOffset>
          </wp:positionH>
          <wp:positionV relativeFrom="topMargin">
            <wp:posOffset>356870</wp:posOffset>
          </wp:positionV>
          <wp:extent cx="2664722" cy="850992"/>
          <wp:effectExtent l="0" t="0" r="2540" b="6350"/>
          <wp:wrapSquare wrapText="bothSides"/>
          <wp:docPr id="2" name="irc_mi" descr="http://www.arnhemsekoerier.nl/polopoly_fs/1.4830549.1427618686!image/image-4830549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rnhemsekoerier.nl/polopoly_fs/1.4830549.1427618686!image/image-4830549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722" cy="85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AF"/>
    <w:rsid w:val="001755D2"/>
    <w:rsid w:val="0029397E"/>
    <w:rsid w:val="002D2448"/>
    <w:rsid w:val="004239C8"/>
    <w:rsid w:val="00431128"/>
    <w:rsid w:val="00450A80"/>
    <w:rsid w:val="004717E3"/>
    <w:rsid w:val="004956FB"/>
    <w:rsid w:val="0053123B"/>
    <w:rsid w:val="00574BD7"/>
    <w:rsid w:val="005D1545"/>
    <w:rsid w:val="005D1B5A"/>
    <w:rsid w:val="00782DC8"/>
    <w:rsid w:val="00903991"/>
    <w:rsid w:val="009B67AC"/>
    <w:rsid w:val="009F6B95"/>
    <w:rsid w:val="00A15873"/>
    <w:rsid w:val="00A601A1"/>
    <w:rsid w:val="00AD2B41"/>
    <w:rsid w:val="00B710F5"/>
    <w:rsid w:val="00CE4A0C"/>
    <w:rsid w:val="00D84250"/>
    <w:rsid w:val="00F741B6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F5144B-FDA4-44F3-BE33-2F67B7D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unhideWhenUsed/>
    <w:rsid w:val="00FB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B7D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54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2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39C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2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9C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studiemete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jles.mb@helico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rct=j&amp;q=&amp;esrc=s&amp;frm=1&amp;source=images&amp;cd=&amp;cad=rja&amp;uact=8&amp;ved=0CAcQjRxqFQoTCIf2p-uKh8YCFUhVFAod6dwAgQ&amp;url=http://www.arnhemsekoerier.nl/nieuws/gezonde-schoolkantine-schaal-voor-helicon-1.4830550&amp;ei=PjR5VYffC8iqUem5g4gI&amp;bvm=bv.95277229,d.d24&amp;psig=AFQjCNEDduAQG98CJCIeLMVWVwH_L4gJjA&amp;ust=143409298684065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97F4-BA83-45FF-878F-B4D4F64C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Theunissen</dc:creator>
  <cp:keywords/>
  <dc:description/>
  <cp:lastModifiedBy>Nienke Theunissen</cp:lastModifiedBy>
  <cp:revision>2</cp:revision>
  <cp:lastPrinted>2015-06-18T12:45:00Z</cp:lastPrinted>
  <dcterms:created xsi:type="dcterms:W3CDTF">2015-06-18T12:48:00Z</dcterms:created>
  <dcterms:modified xsi:type="dcterms:W3CDTF">2015-06-18T12:48:00Z</dcterms:modified>
</cp:coreProperties>
</file>